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上海农村商业银行股份有限公司</w:t>
      </w:r>
      <w:r>
        <w:rPr>
          <w:b/>
          <w:bCs/>
          <w:sz w:val="32"/>
          <w:szCs w:val="32"/>
        </w:rPr>
        <w:t>2021年度校园招聘</w:t>
      </w:r>
    </w:p>
    <w:p>
      <w:pPr>
        <w:jc w:val="center"/>
        <w:rPr>
          <w:rFonts w:ascii="微软雅黑" w:hAnsi="微软雅黑" w:eastAsia="微软雅黑"/>
          <w:color w:val="383E4B"/>
          <w:szCs w:val="21"/>
          <w:shd w:val="clear" w:color="auto" w:fill="FFFFFF"/>
        </w:rPr>
      </w:pPr>
      <w:r>
        <w:rPr>
          <w:b/>
          <w:bCs/>
          <w:sz w:val="32"/>
          <w:szCs w:val="32"/>
        </w:rPr>
        <w:t>录用情况公示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</w:pP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根据国家人力资源和社会保障部有关要求，现将上海农商银行2021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年度校园招聘录用情况予以公示。</w:t>
      </w:r>
      <w:r>
        <w:rPr>
          <w:rFonts w:hint="eastAsia" w:ascii="微软雅黑" w:hAnsi="微软雅黑" w:eastAsia="微软雅黑"/>
          <w:color w:val="383E4B"/>
          <w:szCs w:val="21"/>
        </w:rPr>
        <w:br w:type="textWrapping"/>
      </w:r>
      <w:r>
        <w:rPr>
          <w:rFonts w:hint="eastAsia" w:ascii="微软雅黑" w:hAnsi="微软雅黑" w:eastAsia="微软雅黑"/>
          <w:color w:val="383E4B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上海农商银行2021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年度校园招聘共录用704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人，其中管理培训生14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人，总行FINTECH培训生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87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人，总行备选生37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人，业务储备生7人，营销/营运培训生559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t>人。</w:t>
      </w:r>
      <w:r>
        <w:rPr>
          <w:rFonts w:hint="eastAsia" w:ascii="微软雅黑" w:hAnsi="微软雅黑" w:eastAsia="微软雅黑"/>
          <w:color w:val="383E4B"/>
          <w:szCs w:val="21"/>
          <w:shd w:val="clear" w:color="auto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2"/>
    <w:rsid w:val="00136F52"/>
    <w:rsid w:val="00160E16"/>
    <w:rsid w:val="00191B1E"/>
    <w:rsid w:val="00254E2F"/>
    <w:rsid w:val="004544EF"/>
    <w:rsid w:val="7D7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15</TotalTime>
  <ScaleCrop>false</ScaleCrop>
  <LinksUpToDate>false</LinksUpToDate>
  <CharactersWithSpaces>162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2021-12-14T03:01:00Z</dcterms:created>
  <dc:creator>王 晨杰</dc:creator>
  <cp:lastModifiedBy>王骁颖</cp:lastModifiedBy>
  <cp:lastPrinted>2021-12-14T03:43:32Z</cp:lastPrinted>
  <dcterms:modified xsi:type="dcterms:W3CDTF">2021-12-14T03:44:13Z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