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6D4" w:rsidRDefault="00E67233">
      <w:pPr>
        <w:jc w:val="center"/>
        <w:rPr>
          <w:b/>
          <w:sz w:val="36"/>
          <w:szCs w:val="36"/>
        </w:rPr>
      </w:pPr>
      <w:r>
        <w:rPr>
          <w:rFonts w:hint="eastAsia"/>
          <w:b/>
          <w:sz w:val="36"/>
          <w:szCs w:val="36"/>
        </w:rPr>
        <w:t>转账至支付机构备付金账户操作说明</w:t>
      </w:r>
    </w:p>
    <w:p w:rsidR="008B06D4" w:rsidRDefault="00E67233">
      <w:pPr>
        <w:pStyle w:val="a6"/>
        <w:numPr>
          <w:ilvl w:val="0"/>
          <w:numId w:val="1"/>
        </w:numPr>
        <w:ind w:firstLineChars="0"/>
        <w:rPr>
          <w:rFonts w:ascii="仿宋" w:eastAsia="仿宋" w:hAnsi="仿宋"/>
          <w:b/>
          <w:sz w:val="32"/>
          <w:szCs w:val="32"/>
        </w:rPr>
      </w:pPr>
      <w:r>
        <w:rPr>
          <w:rFonts w:ascii="仿宋" w:eastAsia="仿宋" w:hAnsi="仿宋"/>
          <w:b/>
          <w:sz w:val="32"/>
          <w:szCs w:val="32"/>
        </w:rPr>
        <w:t>支持转入渠道</w:t>
      </w:r>
    </w:p>
    <w:p w:rsidR="008B06D4" w:rsidRDefault="00E67233">
      <w:pPr>
        <w:ind w:firstLineChars="200" w:firstLine="640"/>
        <w:rPr>
          <w:rFonts w:ascii="仿宋" w:eastAsia="仿宋" w:hAnsi="仿宋"/>
          <w:sz w:val="32"/>
          <w:szCs w:val="32"/>
        </w:rPr>
      </w:pPr>
      <w:r>
        <w:rPr>
          <w:rFonts w:ascii="仿宋" w:eastAsia="仿宋" w:hAnsi="仿宋" w:hint="eastAsia"/>
          <w:sz w:val="32"/>
          <w:szCs w:val="32"/>
        </w:rPr>
        <w:t>上海农商银行已支持通过大额支付系统向第三方支付机构在人行的备付金账户转入资金的渠道有：柜面、企业网上银行、企业手机银行、个人网上银行。</w:t>
      </w:r>
    </w:p>
    <w:p w:rsidR="008B06D4" w:rsidRDefault="00E67233">
      <w:pPr>
        <w:pStyle w:val="a6"/>
        <w:numPr>
          <w:ilvl w:val="0"/>
          <w:numId w:val="1"/>
        </w:numPr>
        <w:ind w:firstLineChars="0"/>
        <w:rPr>
          <w:rFonts w:ascii="仿宋" w:eastAsia="仿宋" w:hAnsi="仿宋"/>
          <w:b/>
          <w:sz w:val="32"/>
          <w:szCs w:val="32"/>
        </w:rPr>
      </w:pPr>
      <w:r>
        <w:rPr>
          <w:rFonts w:ascii="仿宋" w:eastAsia="仿宋" w:hAnsi="仿宋" w:hint="eastAsia"/>
          <w:b/>
          <w:sz w:val="32"/>
          <w:szCs w:val="32"/>
        </w:rPr>
        <w:t>各渠道转账路径</w:t>
      </w:r>
    </w:p>
    <w:p w:rsidR="008B06D4" w:rsidRDefault="00E67233">
      <w:pPr>
        <w:pStyle w:val="a6"/>
        <w:numPr>
          <w:ilvl w:val="0"/>
          <w:numId w:val="2"/>
        </w:numPr>
        <w:ind w:firstLineChars="0"/>
        <w:rPr>
          <w:rFonts w:ascii="仿宋" w:eastAsia="仿宋" w:hAnsi="仿宋"/>
          <w:b/>
          <w:sz w:val="32"/>
          <w:szCs w:val="32"/>
        </w:rPr>
      </w:pPr>
      <w:r>
        <w:rPr>
          <w:rFonts w:ascii="仿宋" w:eastAsia="仿宋" w:hAnsi="仿宋" w:hint="eastAsia"/>
          <w:b/>
          <w:sz w:val="32"/>
          <w:szCs w:val="32"/>
        </w:rPr>
        <w:t>柜面</w:t>
      </w:r>
    </w:p>
    <w:p w:rsidR="008B06D4" w:rsidRDefault="00E67233">
      <w:pPr>
        <w:pStyle w:val="a6"/>
        <w:numPr>
          <w:ilvl w:val="0"/>
          <w:numId w:val="3"/>
        </w:numPr>
        <w:ind w:left="0" w:firstLineChars="0" w:firstLine="200"/>
        <w:rPr>
          <w:rFonts w:ascii="仿宋" w:eastAsia="仿宋" w:hAnsi="仿宋"/>
          <w:sz w:val="32"/>
          <w:szCs w:val="32"/>
        </w:rPr>
      </w:pPr>
      <w:r>
        <w:rPr>
          <w:rFonts w:ascii="仿宋" w:eastAsia="仿宋" w:hAnsi="仿宋" w:hint="eastAsia"/>
          <w:sz w:val="32"/>
          <w:szCs w:val="32"/>
        </w:rPr>
        <w:t>支持时间：周一至周五，</w:t>
      </w:r>
      <w:r>
        <w:rPr>
          <w:rFonts w:ascii="仿宋" w:eastAsia="仿宋" w:hAnsi="仿宋" w:hint="eastAsia"/>
          <w:sz w:val="32"/>
          <w:szCs w:val="32"/>
        </w:rPr>
        <w:t>8:30-16:30</w:t>
      </w:r>
      <w:r>
        <w:rPr>
          <w:rFonts w:ascii="仿宋" w:eastAsia="仿宋" w:hAnsi="仿宋" w:hint="eastAsia"/>
          <w:sz w:val="32"/>
          <w:szCs w:val="32"/>
        </w:rPr>
        <w:t>（网点营业时间）</w:t>
      </w:r>
    </w:p>
    <w:p w:rsidR="008B06D4" w:rsidRDefault="00E67233">
      <w:pPr>
        <w:pStyle w:val="a6"/>
        <w:numPr>
          <w:ilvl w:val="0"/>
          <w:numId w:val="3"/>
        </w:numPr>
        <w:ind w:left="0" w:firstLineChars="0" w:firstLine="200"/>
        <w:rPr>
          <w:rFonts w:ascii="仿宋" w:eastAsia="仿宋" w:hAnsi="仿宋"/>
          <w:sz w:val="32"/>
          <w:szCs w:val="32"/>
        </w:rPr>
      </w:pPr>
      <w:r>
        <w:rPr>
          <w:rFonts w:ascii="仿宋" w:eastAsia="仿宋" w:hAnsi="仿宋" w:hint="eastAsia"/>
          <w:sz w:val="32"/>
          <w:szCs w:val="32"/>
        </w:rPr>
        <w:t>转账所需客户提供信息：</w:t>
      </w:r>
    </w:p>
    <w:p w:rsidR="008B06D4" w:rsidRDefault="00E67233">
      <w:pPr>
        <w:pStyle w:val="a6"/>
        <w:ind w:firstLineChars="0" w:firstLine="200"/>
        <w:rPr>
          <w:rFonts w:ascii="仿宋" w:eastAsia="仿宋" w:hAnsi="仿宋"/>
          <w:sz w:val="32"/>
          <w:szCs w:val="32"/>
        </w:rPr>
      </w:pPr>
      <w:r>
        <w:rPr>
          <w:rFonts w:ascii="仿宋" w:eastAsia="仿宋" w:hAnsi="仿宋" w:hint="eastAsia"/>
          <w:sz w:val="32"/>
          <w:szCs w:val="32"/>
        </w:rPr>
        <w:t>开户行行名，开户行行号，目标账户户名，账号，金额，用途等。</w:t>
      </w:r>
    </w:p>
    <w:p w:rsidR="008B06D4" w:rsidRDefault="00E67233">
      <w:pPr>
        <w:pStyle w:val="a6"/>
        <w:ind w:firstLineChars="0" w:firstLine="200"/>
        <w:rPr>
          <w:rFonts w:ascii="仿宋" w:eastAsia="仿宋" w:hAnsi="仿宋"/>
          <w:sz w:val="32"/>
          <w:szCs w:val="32"/>
        </w:rPr>
      </w:pPr>
      <w:r>
        <w:rPr>
          <w:rFonts w:ascii="仿宋" w:eastAsia="仿宋" w:hAnsi="仿宋" w:hint="eastAsia"/>
          <w:sz w:val="32"/>
          <w:szCs w:val="32"/>
        </w:rPr>
        <w:t>公司客户需提供转账凭证，个人客户需提供卡（或折）及转账凭证。</w:t>
      </w:r>
    </w:p>
    <w:p w:rsidR="008B06D4" w:rsidRDefault="00E67233">
      <w:pPr>
        <w:pStyle w:val="a6"/>
        <w:ind w:firstLineChars="0" w:firstLine="200"/>
        <w:rPr>
          <w:rFonts w:ascii="仿宋" w:eastAsia="仿宋" w:hAnsi="仿宋"/>
          <w:sz w:val="32"/>
          <w:szCs w:val="32"/>
        </w:rPr>
      </w:pPr>
      <w:r>
        <w:rPr>
          <w:rFonts w:ascii="仿宋" w:eastAsia="仿宋" w:hAnsi="仿宋" w:hint="eastAsia"/>
          <w:sz w:val="32"/>
          <w:szCs w:val="32"/>
        </w:rPr>
        <w:t>举例：</w:t>
      </w:r>
    </w:p>
    <w:p w:rsidR="008B06D4" w:rsidRDefault="00E67233">
      <w:pPr>
        <w:pStyle w:val="a6"/>
        <w:ind w:firstLineChars="0" w:firstLine="200"/>
        <w:rPr>
          <w:rFonts w:ascii="仿宋" w:eastAsia="仿宋" w:hAnsi="仿宋"/>
          <w:sz w:val="32"/>
          <w:szCs w:val="32"/>
        </w:rPr>
      </w:pPr>
      <w:r>
        <w:rPr>
          <w:rFonts w:ascii="仿宋" w:eastAsia="仿宋" w:hAnsi="仿宋" w:hint="eastAsia"/>
          <w:sz w:val="32"/>
          <w:szCs w:val="32"/>
        </w:rPr>
        <w:t>开户银行：</w:t>
      </w:r>
      <w:r>
        <w:rPr>
          <w:rFonts w:ascii="仿宋" w:eastAsia="仿宋" w:hAnsi="仿宋" w:hint="eastAsia"/>
          <w:sz w:val="32"/>
          <w:szCs w:val="32"/>
        </w:rPr>
        <w:t>XX</w:t>
      </w:r>
      <w:r>
        <w:rPr>
          <w:rFonts w:ascii="仿宋" w:eastAsia="仿宋" w:hAnsi="仿宋" w:hint="eastAsia"/>
          <w:sz w:val="32"/>
          <w:szCs w:val="32"/>
        </w:rPr>
        <w:t>支付公司—备付金账户</w:t>
      </w:r>
    </w:p>
    <w:p w:rsidR="008B06D4" w:rsidRDefault="00E67233">
      <w:pPr>
        <w:pStyle w:val="a6"/>
        <w:ind w:firstLineChars="0" w:firstLine="200"/>
        <w:rPr>
          <w:rFonts w:ascii="仿宋" w:eastAsia="仿宋" w:hAnsi="仿宋"/>
          <w:sz w:val="32"/>
          <w:szCs w:val="32"/>
        </w:rPr>
      </w:pPr>
      <w:r>
        <w:rPr>
          <w:rFonts w:ascii="仿宋" w:eastAsia="仿宋" w:hAnsi="仿宋" w:hint="eastAsia"/>
          <w:sz w:val="32"/>
          <w:szCs w:val="32"/>
        </w:rPr>
        <w:t>开户行号：</w:t>
      </w:r>
      <w:r>
        <w:rPr>
          <w:rFonts w:ascii="仿宋" w:eastAsia="仿宋" w:hAnsi="仿宋" w:hint="eastAsia"/>
          <w:sz w:val="32"/>
          <w:szCs w:val="32"/>
        </w:rPr>
        <w:t>991XXXXX</w:t>
      </w:r>
    </w:p>
    <w:p w:rsidR="008B06D4" w:rsidRDefault="00E67233">
      <w:pPr>
        <w:pStyle w:val="a6"/>
        <w:ind w:firstLineChars="0" w:firstLine="200"/>
        <w:rPr>
          <w:rFonts w:ascii="仿宋" w:eastAsia="仿宋" w:hAnsi="仿宋"/>
          <w:sz w:val="32"/>
          <w:szCs w:val="32"/>
        </w:rPr>
      </w:pPr>
      <w:r>
        <w:rPr>
          <w:rFonts w:ascii="仿宋" w:eastAsia="仿宋" w:hAnsi="仿宋" w:hint="eastAsia"/>
          <w:sz w:val="32"/>
          <w:szCs w:val="32"/>
        </w:rPr>
        <w:t>户名：</w:t>
      </w:r>
      <w:r>
        <w:rPr>
          <w:rFonts w:ascii="仿宋" w:eastAsia="仿宋" w:hAnsi="仿宋" w:hint="eastAsia"/>
          <w:sz w:val="32"/>
          <w:szCs w:val="32"/>
        </w:rPr>
        <w:t>XX</w:t>
      </w:r>
      <w:r>
        <w:rPr>
          <w:rFonts w:ascii="仿宋" w:eastAsia="仿宋" w:hAnsi="仿宋" w:hint="eastAsia"/>
          <w:sz w:val="32"/>
          <w:szCs w:val="32"/>
        </w:rPr>
        <w:t>支付公司</w:t>
      </w:r>
    </w:p>
    <w:p w:rsidR="008B06D4" w:rsidRDefault="00E67233">
      <w:pPr>
        <w:pStyle w:val="a6"/>
        <w:ind w:firstLine="640"/>
        <w:rPr>
          <w:rFonts w:ascii="仿宋" w:eastAsia="仿宋" w:hAnsi="仿宋"/>
          <w:sz w:val="32"/>
          <w:szCs w:val="32"/>
        </w:rPr>
      </w:pPr>
      <w:r>
        <w:rPr>
          <w:rFonts w:ascii="仿宋" w:eastAsia="仿宋" w:hAnsi="仿宋" w:hint="eastAsia"/>
          <w:sz w:val="32"/>
          <w:szCs w:val="32"/>
        </w:rPr>
        <w:t>银行账号：</w:t>
      </w:r>
      <w:r>
        <w:rPr>
          <w:rFonts w:ascii="仿宋" w:eastAsia="仿宋" w:hAnsi="仿宋" w:hint="eastAsia"/>
          <w:sz w:val="32"/>
          <w:szCs w:val="32"/>
        </w:rPr>
        <w:t>243XXXXX</w:t>
      </w:r>
    </w:p>
    <w:p w:rsidR="008B06D4" w:rsidRDefault="00E67233">
      <w:pPr>
        <w:pStyle w:val="a6"/>
        <w:ind w:firstLine="640"/>
        <w:rPr>
          <w:rFonts w:ascii="仿宋" w:eastAsia="仿宋" w:hAnsi="仿宋"/>
          <w:sz w:val="32"/>
          <w:szCs w:val="32"/>
        </w:rPr>
      </w:pPr>
      <w:r>
        <w:rPr>
          <w:rFonts w:ascii="仿宋" w:eastAsia="仿宋" w:hAnsi="仿宋" w:hint="eastAsia"/>
          <w:sz w:val="32"/>
          <w:szCs w:val="32"/>
        </w:rPr>
        <w:t>金额：</w:t>
      </w:r>
      <w:proofErr w:type="spellStart"/>
      <w:r>
        <w:rPr>
          <w:rFonts w:ascii="仿宋" w:eastAsia="仿宋" w:hAnsi="仿宋" w:hint="eastAsia"/>
          <w:sz w:val="32"/>
          <w:szCs w:val="32"/>
        </w:rPr>
        <w:t>xx.xx</w:t>
      </w:r>
      <w:proofErr w:type="spellEnd"/>
      <w:r>
        <w:rPr>
          <w:rFonts w:ascii="仿宋" w:eastAsia="仿宋" w:hAnsi="仿宋" w:hint="eastAsia"/>
          <w:sz w:val="32"/>
          <w:szCs w:val="32"/>
        </w:rPr>
        <w:t>元</w:t>
      </w:r>
    </w:p>
    <w:p w:rsidR="008B06D4" w:rsidRDefault="00E67233">
      <w:pPr>
        <w:pStyle w:val="a6"/>
        <w:numPr>
          <w:ilvl w:val="0"/>
          <w:numId w:val="3"/>
        </w:numPr>
        <w:ind w:left="0" w:firstLine="640"/>
        <w:rPr>
          <w:rFonts w:ascii="仿宋" w:eastAsia="仿宋" w:hAnsi="仿宋"/>
          <w:sz w:val="32"/>
          <w:szCs w:val="32"/>
        </w:rPr>
      </w:pPr>
      <w:r>
        <w:rPr>
          <w:rFonts w:ascii="仿宋" w:eastAsia="仿宋" w:hAnsi="仿宋" w:hint="eastAsia"/>
          <w:sz w:val="32"/>
          <w:szCs w:val="32"/>
        </w:rPr>
        <w:t>转账结果确认时间：转账完成时，从</w:t>
      </w:r>
      <w:proofErr w:type="gramStart"/>
      <w:r>
        <w:rPr>
          <w:rFonts w:ascii="仿宋" w:eastAsia="仿宋" w:hAnsi="仿宋" w:hint="eastAsia"/>
          <w:sz w:val="32"/>
          <w:szCs w:val="32"/>
        </w:rPr>
        <w:t>柜员处告知</w:t>
      </w:r>
      <w:proofErr w:type="gramEnd"/>
      <w:r>
        <w:rPr>
          <w:rFonts w:ascii="仿宋" w:eastAsia="仿宋" w:hAnsi="仿宋" w:hint="eastAsia"/>
          <w:sz w:val="32"/>
          <w:szCs w:val="32"/>
        </w:rPr>
        <w:t>，若失败则实时退款。</w:t>
      </w:r>
    </w:p>
    <w:p w:rsidR="008B06D4" w:rsidRDefault="00E67233">
      <w:pPr>
        <w:pStyle w:val="a6"/>
        <w:numPr>
          <w:ilvl w:val="0"/>
          <w:numId w:val="2"/>
        </w:numPr>
        <w:ind w:left="0" w:firstLine="643"/>
        <w:rPr>
          <w:rFonts w:ascii="仿宋" w:eastAsia="仿宋" w:hAnsi="仿宋"/>
          <w:sz w:val="32"/>
          <w:szCs w:val="32"/>
        </w:rPr>
      </w:pPr>
      <w:r>
        <w:rPr>
          <w:rFonts w:ascii="仿宋" w:eastAsia="仿宋" w:hAnsi="仿宋"/>
          <w:b/>
          <w:sz w:val="32"/>
          <w:szCs w:val="32"/>
        </w:rPr>
        <w:t>企业网银</w:t>
      </w:r>
    </w:p>
    <w:p w:rsidR="008B06D4" w:rsidRDefault="00E67233">
      <w:pPr>
        <w:pStyle w:val="a6"/>
        <w:numPr>
          <w:ilvl w:val="0"/>
          <w:numId w:val="4"/>
        </w:numPr>
        <w:ind w:left="0" w:firstLine="640"/>
        <w:rPr>
          <w:rFonts w:ascii="仿宋" w:eastAsia="仿宋" w:hAnsi="仿宋"/>
          <w:sz w:val="32"/>
          <w:szCs w:val="32"/>
        </w:rPr>
      </w:pPr>
      <w:r>
        <w:rPr>
          <w:rFonts w:ascii="仿宋" w:eastAsia="仿宋" w:hAnsi="仿宋"/>
          <w:sz w:val="32"/>
          <w:szCs w:val="32"/>
        </w:rPr>
        <w:t>支持时间：</w:t>
      </w:r>
      <w:r>
        <w:rPr>
          <w:rFonts w:ascii="仿宋" w:eastAsia="仿宋" w:hAnsi="仿宋" w:hint="eastAsia"/>
          <w:sz w:val="32"/>
          <w:szCs w:val="32"/>
        </w:rPr>
        <w:t>工作日的</w:t>
      </w:r>
      <w:r>
        <w:rPr>
          <w:rFonts w:ascii="仿宋" w:eastAsia="仿宋" w:hAnsi="仿宋" w:hint="eastAsia"/>
          <w:sz w:val="32"/>
          <w:szCs w:val="32"/>
        </w:rPr>
        <w:t>8:30-16:45</w:t>
      </w:r>
      <w:r>
        <w:rPr>
          <w:rFonts w:ascii="仿宋" w:eastAsia="仿宋" w:hAnsi="仿宋" w:hint="eastAsia"/>
          <w:sz w:val="32"/>
          <w:szCs w:val="32"/>
        </w:rPr>
        <w:t>。</w:t>
      </w:r>
    </w:p>
    <w:p w:rsidR="008B06D4" w:rsidRDefault="00E67233">
      <w:pPr>
        <w:pStyle w:val="a6"/>
        <w:numPr>
          <w:ilvl w:val="0"/>
          <w:numId w:val="4"/>
        </w:numPr>
        <w:ind w:left="0" w:firstLine="640"/>
        <w:rPr>
          <w:rFonts w:ascii="仿宋" w:eastAsia="仿宋" w:hAnsi="仿宋"/>
          <w:sz w:val="32"/>
          <w:szCs w:val="32"/>
        </w:rPr>
      </w:pPr>
      <w:r>
        <w:rPr>
          <w:rFonts w:ascii="仿宋" w:eastAsia="仿宋" w:hAnsi="仿宋"/>
          <w:sz w:val="32"/>
          <w:szCs w:val="32"/>
        </w:rPr>
        <w:t>相关限制：</w:t>
      </w:r>
      <w:r>
        <w:rPr>
          <w:rFonts w:ascii="仿宋" w:eastAsia="仿宋" w:hAnsi="仿宋" w:hint="eastAsia"/>
          <w:sz w:val="32"/>
          <w:szCs w:val="32"/>
        </w:rPr>
        <w:t>“是否加急”选项须打勾。</w:t>
      </w:r>
    </w:p>
    <w:p w:rsidR="008B06D4" w:rsidRDefault="00E67233">
      <w:pPr>
        <w:pStyle w:val="a6"/>
        <w:numPr>
          <w:ilvl w:val="0"/>
          <w:numId w:val="4"/>
        </w:numPr>
        <w:ind w:left="0" w:firstLine="640"/>
        <w:rPr>
          <w:rFonts w:ascii="仿宋" w:eastAsia="仿宋" w:hAnsi="仿宋"/>
          <w:sz w:val="32"/>
          <w:szCs w:val="32"/>
        </w:rPr>
      </w:pPr>
      <w:r>
        <w:rPr>
          <w:rFonts w:ascii="仿宋" w:eastAsia="仿宋" w:hAnsi="仿宋"/>
          <w:sz w:val="32"/>
          <w:szCs w:val="32"/>
        </w:rPr>
        <w:t>转账路径：</w:t>
      </w:r>
    </w:p>
    <w:p w:rsidR="008B06D4" w:rsidRDefault="00E67233">
      <w:pPr>
        <w:pStyle w:val="a6"/>
        <w:numPr>
          <w:ilvl w:val="0"/>
          <w:numId w:val="5"/>
        </w:numPr>
        <w:ind w:left="0" w:firstLine="640"/>
        <w:rPr>
          <w:rFonts w:ascii="仿宋" w:eastAsia="仿宋" w:hAnsi="仿宋"/>
          <w:sz w:val="32"/>
          <w:szCs w:val="32"/>
        </w:rPr>
      </w:pPr>
      <w:r>
        <w:rPr>
          <w:rFonts w:ascii="仿宋" w:eastAsia="仿宋" w:hAnsi="仿宋"/>
          <w:sz w:val="32"/>
          <w:szCs w:val="32"/>
        </w:rPr>
        <w:t>登录企业网银，点击</w:t>
      </w:r>
      <w:r>
        <w:rPr>
          <w:rFonts w:ascii="仿宋" w:eastAsia="仿宋" w:hAnsi="仿宋"/>
          <w:sz w:val="32"/>
          <w:szCs w:val="32"/>
        </w:rPr>
        <w:t>“</w:t>
      </w:r>
      <w:r>
        <w:rPr>
          <w:rFonts w:ascii="仿宋" w:eastAsia="仿宋" w:hAnsi="仿宋" w:hint="eastAsia"/>
          <w:sz w:val="32"/>
          <w:szCs w:val="32"/>
        </w:rPr>
        <w:t>转账汇款</w:t>
      </w:r>
      <w:r>
        <w:rPr>
          <w:rFonts w:ascii="仿宋" w:eastAsia="仿宋" w:hAnsi="仿宋"/>
          <w:sz w:val="32"/>
          <w:szCs w:val="32"/>
        </w:rPr>
        <w:t>”</w:t>
      </w:r>
    </w:p>
    <w:p w:rsidR="008B06D4" w:rsidRDefault="00E67233">
      <w:pPr>
        <w:ind w:firstLine="200"/>
        <w:rPr>
          <w:rFonts w:ascii="仿宋" w:eastAsia="仿宋" w:hAnsi="仿宋"/>
          <w:sz w:val="32"/>
          <w:szCs w:val="32"/>
        </w:rPr>
      </w:pPr>
      <w:r>
        <w:rPr>
          <w:rFonts w:ascii="仿宋" w:eastAsia="仿宋" w:hAnsi="仿宋"/>
          <w:sz w:val="32"/>
          <w:szCs w:val="32"/>
        </w:rPr>
        <w:object w:dxaOrig="8300" w:dyaOrig="4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237.5pt" o:ole="">
            <v:imagedata r:id="rId8" o:title=""/>
            <o:lock v:ext="edit" aspectratio="f"/>
          </v:shape>
          <o:OLEObject Type="Embed" ProgID="StaticMetafile" ShapeID="_x0000_i1025" DrawAspect="Content" ObjectID="_1723027126" r:id="rId9"/>
        </w:object>
      </w:r>
    </w:p>
    <w:p w:rsidR="008B06D4" w:rsidRDefault="00E67233">
      <w:pPr>
        <w:pStyle w:val="a6"/>
        <w:numPr>
          <w:ilvl w:val="0"/>
          <w:numId w:val="5"/>
        </w:numPr>
        <w:ind w:left="0" w:firstLineChars="0" w:firstLine="200"/>
        <w:rPr>
          <w:rFonts w:ascii="仿宋" w:eastAsia="仿宋" w:hAnsi="仿宋"/>
          <w:sz w:val="32"/>
          <w:szCs w:val="32"/>
        </w:rPr>
      </w:pPr>
      <w:r>
        <w:rPr>
          <w:rFonts w:ascii="仿宋" w:eastAsia="仿宋" w:hAnsi="仿宋"/>
          <w:sz w:val="32"/>
          <w:szCs w:val="32"/>
        </w:rPr>
        <w:t>点击</w:t>
      </w:r>
      <w:proofErr w:type="gramStart"/>
      <w:r>
        <w:rPr>
          <w:rFonts w:ascii="仿宋" w:eastAsia="仿宋" w:hAnsi="仿宋"/>
          <w:sz w:val="32"/>
          <w:szCs w:val="32"/>
        </w:rPr>
        <w:t>“</w:t>
      </w:r>
      <w:proofErr w:type="gramEnd"/>
      <w:r>
        <w:rPr>
          <w:rFonts w:ascii="仿宋" w:eastAsia="仿宋" w:hAnsi="仿宋"/>
          <w:sz w:val="32"/>
          <w:szCs w:val="32"/>
        </w:rPr>
        <w:t>转账</w:t>
      </w:r>
      <w:r>
        <w:rPr>
          <w:rFonts w:ascii="仿宋" w:eastAsia="仿宋" w:hAnsi="仿宋" w:hint="eastAsia"/>
          <w:sz w:val="32"/>
          <w:szCs w:val="32"/>
        </w:rPr>
        <w:t>汇款</w:t>
      </w:r>
      <w:proofErr w:type="gramStart"/>
      <w:r>
        <w:rPr>
          <w:rFonts w:ascii="仿宋" w:eastAsia="仿宋" w:hAnsi="仿宋"/>
          <w:sz w:val="32"/>
          <w:szCs w:val="32"/>
        </w:rPr>
        <w:t>“</w:t>
      </w:r>
      <w:proofErr w:type="gramEnd"/>
      <w:r>
        <w:rPr>
          <w:rFonts w:ascii="仿宋" w:eastAsia="仿宋" w:hAnsi="仿宋"/>
          <w:sz w:val="32"/>
          <w:szCs w:val="32"/>
        </w:rPr>
        <w:t>下的</w:t>
      </w:r>
      <w:r>
        <w:rPr>
          <w:rFonts w:ascii="仿宋" w:eastAsia="仿宋" w:hAnsi="仿宋"/>
          <w:sz w:val="32"/>
          <w:szCs w:val="32"/>
        </w:rPr>
        <w:t>“</w:t>
      </w:r>
      <w:r>
        <w:rPr>
          <w:rFonts w:ascii="仿宋" w:eastAsia="仿宋" w:hAnsi="仿宋" w:hint="eastAsia"/>
          <w:sz w:val="32"/>
          <w:szCs w:val="32"/>
        </w:rPr>
        <w:t>跨行转账</w:t>
      </w:r>
      <w:r>
        <w:rPr>
          <w:rFonts w:ascii="仿宋" w:eastAsia="仿宋" w:hAnsi="仿宋"/>
          <w:sz w:val="32"/>
          <w:szCs w:val="32"/>
        </w:rPr>
        <w:t>”</w:t>
      </w:r>
    </w:p>
    <w:p w:rsidR="008B06D4" w:rsidRDefault="00E67233">
      <w:pPr>
        <w:ind w:firstLine="200"/>
        <w:rPr>
          <w:rFonts w:ascii="仿宋" w:eastAsia="仿宋" w:hAnsi="仿宋"/>
          <w:sz w:val="32"/>
          <w:szCs w:val="32"/>
        </w:rPr>
      </w:pPr>
      <w:r>
        <w:rPr>
          <w:rFonts w:ascii="仿宋" w:eastAsia="仿宋" w:hAnsi="仿宋"/>
          <w:sz w:val="32"/>
          <w:szCs w:val="32"/>
        </w:rPr>
        <w:object w:dxaOrig="8300" w:dyaOrig="4741">
          <v:shape id="_x0000_i1026" type="#_x0000_t75" style="width:415.15pt;height:237.5pt" o:ole="">
            <v:imagedata r:id="rId8" o:title=""/>
            <o:lock v:ext="edit" aspectratio="f"/>
          </v:shape>
          <o:OLEObject Type="Embed" ProgID="StaticMetafile" ShapeID="_x0000_i1026" DrawAspect="Content" ObjectID="_1723027127" r:id="rId10"/>
        </w:object>
      </w:r>
    </w:p>
    <w:p w:rsidR="008B06D4" w:rsidRDefault="00E67233">
      <w:pPr>
        <w:pStyle w:val="a6"/>
        <w:numPr>
          <w:ilvl w:val="0"/>
          <w:numId w:val="5"/>
        </w:numPr>
        <w:ind w:left="0" w:firstLineChars="0" w:firstLine="200"/>
        <w:rPr>
          <w:rFonts w:ascii="仿宋" w:eastAsia="仿宋" w:hAnsi="仿宋"/>
          <w:sz w:val="32"/>
          <w:szCs w:val="32"/>
        </w:rPr>
      </w:pPr>
      <w:r>
        <w:rPr>
          <w:rFonts w:ascii="仿宋" w:eastAsia="仿宋" w:hAnsi="仿宋" w:hint="eastAsia"/>
          <w:sz w:val="32"/>
          <w:szCs w:val="32"/>
        </w:rPr>
        <w:t>选择跨行转账，</w:t>
      </w:r>
      <w:r>
        <w:rPr>
          <w:rFonts w:ascii="仿宋" w:eastAsia="仿宋" w:hAnsi="仿宋"/>
          <w:sz w:val="32"/>
          <w:szCs w:val="32"/>
        </w:rPr>
        <w:t>录入</w:t>
      </w:r>
      <w:r>
        <w:rPr>
          <w:rFonts w:ascii="仿宋" w:eastAsia="仿宋" w:hAnsi="仿宋"/>
          <w:sz w:val="32"/>
          <w:szCs w:val="32"/>
        </w:rPr>
        <w:t>“</w:t>
      </w:r>
      <w:r>
        <w:rPr>
          <w:rFonts w:ascii="仿宋" w:eastAsia="仿宋" w:hAnsi="仿宋"/>
          <w:sz w:val="32"/>
          <w:szCs w:val="32"/>
        </w:rPr>
        <w:t>收款人账号</w:t>
      </w:r>
      <w:r>
        <w:rPr>
          <w:rFonts w:ascii="仿宋" w:eastAsia="仿宋" w:hAnsi="仿宋"/>
          <w:sz w:val="32"/>
          <w:szCs w:val="32"/>
        </w:rPr>
        <w:t>”</w:t>
      </w:r>
      <w:r>
        <w:rPr>
          <w:rFonts w:ascii="仿宋" w:eastAsia="仿宋" w:hAnsi="仿宋"/>
          <w:sz w:val="32"/>
          <w:szCs w:val="32"/>
        </w:rPr>
        <w:t>（支付机构备付金户账号），</w:t>
      </w:r>
      <w:r>
        <w:rPr>
          <w:rFonts w:ascii="仿宋" w:eastAsia="仿宋" w:hAnsi="仿宋"/>
          <w:sz w:val="32"/>
          <w:szCs w:val="32"/>
        </w:rPr>
        <w:t>“</w:t>
      </w:r>
      <w:r>
        <w:rPr>
          <w:rFonts w:ascii="仿宋" w:eastAsia="仿宋" w:hAnsi="仿宋"/>
          <w:sz w:val="32"/>
          <w:szCs w:val="32"/>
        </w:rPr>
        <w:t>收款人</w:t>
      </w:r>
      <w:r>
        <w:rPr>
          <w:rFonts w:ascii="仿宋" w:eastAsia="仿宋" w:hAnsi="仿宋" w:hint="eastAsia"/>
          <w:sz w:val="32"/>
          <w:szCs w:val="32"/>
        </w:rPr>
        <w:t>名称</w:t>
      </w:r>
      <w:r>
        <w:rPr>
          <w:rFonts w:ascii="仿宋" w:eastAsia="仿宋" w:hAnsi="仿宋"/>
          <w:sz w:val="32"/>
          <w:szCs w:val="32"/>
        </w:rPr>
        <w:t>”</w:t>
      </w:r>
      <w:r>
        <w:rPr>
          <w:rFonts w:ascii="仿宋" w:eastAsia="仿宋" w:hAnsi="仿宋"/>
          <w:sz w:val="32"/>
          <w:szCs w:val="32"/>
        </w:rPr>
        <w:t>（支付机构户名），</w:t>
      </w:r>
      <w:r>
        <w:rPr>
          <w:rFonts w:ascii="仿宋" w:eastAsia="仿宋" w:hAnsi="仿宋"/>
          <w:sz w:val="32"/>
          <w:szCs w:val="32"/>
        </w:rPr>
        <w:t>“</w:t>
      </w:r>
      <w:r>
        <w:rPr>
          <w:rFonts w:ascii="仿宋" w:eastAsia="仿宋" w:hAnsi="仿宋"/>
          <w:sz w:val="32"/>
          <w:szCs w:val="32"/>
        </w:rPr>
        <w:t>收款</w:t>
      </w:r>
      <w:r>
        <w:rPr>
          <w:rFonts w:ascii="仿宋" w:eastAsia="仿宋" w:hAnsi="仿宋" w:hint="eastAsia"/>
          <w:sz w:val="32"/>
          <w:szCs w:val="32"/>
        </w:rPr>
        <w:t>行名称</w:t>
      </w:r>
      <w:r>
        <w:rPr>
          <w:rFonts w:ascii="仿宋" w:eastAsia="仿宋" w:hAnsi="仿宋"/>
          <w:sz w:val="32"/>
          <w:szCs w:val="32"/>
        </w:rPr>
        <w:t>”</w:t>
      </w:r>
      <w:r>
        <w:rPr>
          <w:rFonts w:ascii="仿宋" w:eastAsia="仿宋" w:hAnsi="仿宋" w:hint="eastAsia"/>
          <w:sz w:val="32"/>
          <w:szCs w:val="32"/>
        </w:rPr>
        <w:t>选择“支付机构备付金存管账户”</w:t>
      </w:r>
      <w:r>
        <w:rPr>
          <w:rFonts w:ascii="仿宋" w:eastAsia="仿宋" w:hAnsi="仿宋"/>
          <w:sz w:val="32"/>
          <w:szCs w:val="32"/>
        </w:rPr>
        <w:t>，</w:t>
      </w:r>
      <w:r>
        <w:rPr>
          <w:rFonts w:ascii="仿宋" w:eastAsia="仿宋" w:hAnsi="仿宋" w:hint="eastAsia"/>
          <w:sz w:val="32"/>
          <w:szCs w:val="32"/>
        </w:rPr>
        <w:t>选择收款行所在地，选择收款行网点（</w:t>
      </w:r>
      <w:r>
        <w:rPr>
          <w:rFonts w:ascii="仿宋" w:eastAsia="仿宋" w:hAnsi="仿宋" w:hint="eastAsia"/>
          <w:sz w:val="32"/>
          <w:szCs w:val="32"/>
        </w:rPr>
        <w:t>XX</w:t>
      </w:r>
      <w:r>
        <w:rPr>
          <w:rFonts w:ascii="仿宋" w:eastAsia="仿宋" w:hAnsi="仿宋" w:hint="eastAsia"/>
          <w:sz w:val="32"/>
          <w:szCs w:val="32"/>
        </w:rPr>
        <w:t>支付公司</w:t>
      </w:r>
      <w:r>
        <w:rPr>
          <w:rFonts w:ascii="仿宋" w:eastAsia="仿宋" w:hAnsi="仿宋" w:hint="eastAsia"/>
          <w:sz w:val="32"/>
          <w:szCs w:val="32"/>
        </w:rPr>
        <w:t>-</w:t>
      </w:r>
      <w:r>
        <w:rPr>
          <w:rFonts w:ascii="仿宋" w:eastAsia="仿宋" w:hAnsi="仿宋" w:hint="eastAsia"/>
          <w:sz w:val="32"/>
          <w:szCs w:val="32"/>
        </w:rPr>
        <w:t>备付金账户），输入金额，并手工录入付款用途“备付金”，</w:t>
      </w:r>
      <w:r>
        <w:rPr>
          <w:rFonts w:ascii="仿宋" w:eastAsia="仿宋" w:hAnsi="仿宋" w:hint="eastAsia"/>
          <w:b/>
          <w:sz w:val="32"/>
          <w:szCs w:val="32"/>
        </w:rPr>
        <w:t>“是否加急”选项须打勾</w:t>
      </w:r>
      <w:r>
        <w:rPr>
          <w:rFonts w:ascii="仿宋" w:eastAsia="仿宋" w:hAnsi="仿宋" w:hint="eastAsia"/>
          <w:sz w:val="32"/>
          <w:szCs w:val="32"/>
        </w:rPr>
        <w:t>，点击提交；</w:t>
      </w:r>
    </w:p>
    <w:p w:rsidR="008B06D4" w:rsidRDefault="00E67233">
      <w:pPr>
        <w:pStyle w:val="a6"/>
        <w:ind w:firstLineChars="0" w:firstLine="0"/>
        <w:rPr>
          <w:rFonts w:ascii="仿宋" w:eastAsia="仿宋" w:hAnsi="仿宋"/>
          <w:sz w:val="32"/>
          <w:szCs w:val="32"/>
        </w:rPr>
      </w:pPr>
      <w:r>
        <w:rPr>
          <w:rFonts w:ascii="仿宋" w:eastAsia="仿宋" w:hAnsi="仿宋"/>
          <w:sz w:val="32"/>
          <w:szCs w:val="32"/>
        </w:rPr>
        <w:object w:dxaOrig="8299" w:dyaOrig="4560">
          <v:shape id="_x0000_i1027" type="#_x0000_t75" style="width:415.15pt;height:228.15pt" o:ole="">
            <v:imagedata r:id="rId11" o:title=""/>
            <o:lock v:ext="edit" aspectratio="f"/>
          </v:shape>
          <o:OLEObject Type="Embed" ProgID="StaticMetafile" ShapeID="_x0000_i1027" DrawAspect="Content" ObjectID="_1723027128" r:id="rId12"/>
        </w:object>
      </w:r>
    </w:p>
    <w:p w:rsidR="008B06D4" w:rsidRDefault="00E67233">
      <w:pPr>
        <w:rPr>
          <w:rFonts w:ascii="仿宋" w:eastAsia="仿宋" w:hAnsi="仿宋"/>
          <w:sz w:val="32"/>
          <w:szCs w:val="32"/>
        </w:rPr>
      </w:pPr>
      <w:r>
        <w:rPr>
          <w:rFonts w:ascii="仿宋" w:eastAsia="仿宋" w:hAnsi="仿宋"/>
          <w:sz w:val="32"/>
          <w:szCs w:val="32"/>
        </w:rPr>
        <w:object w:dxaOrig="8299" w:dyaOrig="4723">
          <v:shape id="_x0000_i1028" type="#_x0000_t75" style="width:415.15pt;height:236.55pt" o:ole="">
            <v:imagedata r:id="rId13" o:title=""/>
            <o:lock v:ext="edit" aspectratio="f"/>
          </v:shape>
          <o:OLEObject Type="Embed" ProgID="StaticMetafile" ShapeID="_x0000_i1028" DrawAspect="Content" ObjectID="_1723027129" r:id="rId14"/>
        </w:object>
      </w:r>
    </w:p>
    <w:p w:rsidR="008B06D4" w:rsidRDefault="008B06D4">
      <w:pPr>
        <w:rPr>
          <w:rFonts w:ascii="仿宋" w:eastAsia="仿宋" w:hAnsi="仿宋"/>
          <w:sz w:val="32"/>
          <w:szCs w:val="32"/>
        </w:rPr>
      </w:pPr>
    </w:p>
    <w:p w:rsidR="008B06D4" w:rsidRDefault="00E67233">
      <w:pPr>
        <w:pStyle w:val="a6"/>
        <w:numPr>
          <w:ilvl w:val="0"/>
          <w:numId w:val="5"/>
        </w:numPr>
        <w:ind w:left="0" w:firstLine="640"/>
        <w:rPr>
          <w:rFonts w:ascii="仿宋" w:eastAsia="仿宋" w:hAnsi="仿宋"/>
          <w:sz w:val="32"/>
          <w:szCs w:val="32"/>
        </w:rPr>
      </w:pPr>
      <w:r>
        <w:rPr>
          <w:rFonts w:ascii="仿宋" w:eastAsia="仿宋" w:hAnsi="仿宋" w:hint="eastAsia"/>
          <w:sz w:val="32"/>
          <w:szCs w:val="32"/>
        </w:rPr>
        <w:t>核实转账制单信息无误后，录入密码，完成制单，提交审核员；</w:t>
      </w:r>
    </w:p>
    <w:p w:rsidR="008B06D4" w:rsidRDefault="00E67233">
      <w:pPr>
        <w:pStyle w:val="a6"/>
        <w:ind w:firstLineChars="0" w:firstLine="0"/>
        <w:rPr>
          <w:rFonts w:ascii="仿宋" w:eastAsia="仿宋" w:hAnsi="仿宋"/>
          <w:sz w:val="32"/>
          <w:szCs w:val="32"/>
        </w:rPr>
      </w:pPr>
      <w:r>
        <w:rPr>
          <w:rFonts w:ascii="仿宋" w:eastAsia="仿宋" w:hAnsi="仿宋"/>
          <w:sz w:val="32"/>
          <w:szCs w:val="32"/>
        </w:rPr>
        <w:object w:dxaOrig="8294" w:dyaOrig="4432">
          <v:shape id="_x0000_i1029" type="#_x0000_t75" style="width:414.25pt;height:221.6pt" o:ole="">
            <v:imagedata r:id="rId15" o:title=""/>
            <o:lock v:ext="edit" aspectratio="f"/>
          </v:shape>
          <o:OLEObject Type="Embed" ProgID="StaticMetafile" ShapeID="_x0000_i1029" DrawAspect="Content" ObjectID="_1723027130" r:id="rId16"/>
        </w:object>
      </w:r>
    </w:p>
    <w:p w:rsidR="008B06D4" w:rsidRDefault="00E67233">
      <w:pPr>
        <w:pStyle w:val="a6"/>
        <w:numPr>
          <w:ilvl w:val="0"/>
          <w:numId w:val="2"/>
        </w:numPr>
        <w:ind w:left="0" w:firstLine="643"/>
        <w:rPr>
          <w:rFonts w:ascii="仿宋" w:eastAsia="仿宋" w:hAnsi="仿宋"/>
          <w:sz w:val="32"/>
          <w:szCs w:val="32"/>
        </w:rPr>
      </w:pPr>
      <w:r>
        <w:rPr>
          <w:rFonts w:ascii="仿宋" w:eastAsia="仿宋" w:hAnsi="仿宋"/>
          <w:b/>
          <w:sz w:val="32"/>
          <w:szCs w:val="32"/>
        </w:rPr>
        <w:t>企业</w:t>
      </w:r>
      <w:r>
        <w:rPr>
          <w:rFonts w:ascii="仿宋" w:eastAsia="仿宋" w:hAnsi="仿宋" w:hint="eastAsia"/>
          <w:b/>
          <w:sz w:val="32"/>
          <w:szCs w:val="32"/>
        </w:rPr>
        <w:t>手机</w:t>
      </w:r>
      <w:r>
        <w:rPr>
          <w:rFonts w:ascii="仿宋" w:eastAsia="仿宋" w:hAnsi="仿宋"/>
          <w:b/>
          <w:sz w:val="32"/>
          <w:szCs w:val="32"/>
        </w:rPr>
        <w:t>银行</w:t>
      </w:r>
    </w:p>
    <w:p w:rsidR="008B06D4" w:rsidRDefault="00E67233">
      <w:pPr>
        <w:pStyle w:val="a6"/>
        <w:ind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）支持时间：工作日的</w:t>
      </w:r>
      <w:r>
        <w:rPr>
          <w:rFonts w:ascii="仿宋" w:eastAsia="仿宋" w:hAnsi="仿宋" w:hint="eastAsia"/>
          <w:sz w:val="32"/>
          <w:szCs w:val="32"/>
        </w:rPr>
        <w:t>8:30-16:45</w:t>
      </w:r>
      <w:r>
        <w:rPr>
          <w:rFonts w:ascii="仿宋" w:eastAsia="仿宋" w:hAnsi="仿宋" w:hint="eastAsia"/>
          <w:sz w:val="32"/>
          <w:szCs w:val="32"/>
        </w:rPr>
        <w:t>。</w:t>
      </w:r>
    </w:p>
    <w:p w:rsidR="008B06D4" w:rsidRDefault="00E67233">
      <w:pPr>
        <w:pStyle w:val="a6"/>
        <w:ind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）相关限制：无。</w:t>
      </w:r>
      <w:r>
        <w:rPr>
          <w:rFonts w:ascii="仿宋" w:eastAsia="仿宋" w:hAnsi="仿宋"/>
          <w:sz w:val="32"/>
          <w:szCs w:val="32"/>
        </w:rPr>
        <w:t xml:space="preserve"> </w:t>
      </w:r>
    </w:p>
    <w:p w:rsidR="008B06D4" w:rsidRDefault="00E67233">
      <w:pPr>
        <w:pStyle w:val="a6"/>
        <w:ind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）转账路径</w:t>
      </w:r>
    </w:p>
    <w:p w:rsidR="008B06D4" w:rsidRDefault="00E67233">
      <w:pPr>
        <w:pStyle w:val="a6"/>
        <w:ind w:firstLine="640"/>
        <w:rPr>
          <w:rFonts w:ascii="仿宋" w:eastAsia="仿宋" w:hAnsi="仿宋"/>
          <w:sz w:val="32"/>
          <w:szCs w:val="32"/>
        </w:rPr>
      </w:pPr>
      <w:r>
        <w:rPr>
          <w:rFonts w:ascii="仿宋" w:eastAsia="仿宋" w:hAnsi="仿宋" w:hint="eastAsia"/>
          <w:sz w:val="32"/>
          <w:szCs w:val="32"/>
        </w:rPr>
        <w:t>A.</w:t>
      </w:r>
      <w:r>
        <w:rPr>
          <w:rFonts w:ascii="仿宋" w:eastAsia="仿宋" w:hAnsi="仿宋" w:hint="eastAsia"/>
          <w:sz w:val="32"/>
          <w:szCs w:val="32"/>
        </w:rPr>
        <w:t>登录企业</w:t>
      </w:r>
      <w:r>
        <w:rPr>
          <w:rFonts w:ascii="仿宋" w:eastAsia="仿宋" w:hAnsi="仿宋" w:hint="eastAsia"/>
          <w:sz w:val="32"/>
          <w:szCs w:val="32"/>
        </w:rPr>
        <w:t>手机银行，点击“小额转账”</w:t>
      </w:r>
    </w:p>
    <w:p w:rsidR="008B06D4" w:rsidRDefault="00E67233">
      <w:pPr>
        <w:pStyle w:val="a6"/>
        <w:ind w:firstLine="640"/>
        <w:rPr>
          <w:rFonts w:ascii="仿宋" w:eastAsia="仿宋" w:hAnsi="仿宋"/>
          <w:sz w:val="32"/>
          <w:szCs w:val="32"/>
        </w:rPr>
      </w:pPr>
      <w:r>
        <w:rPr>
          <w:rFonts w:ascii="仿宋" w:eastAsia="仿宋" w:hAnsi="仿宋" w:hint="eastAsia"/>
          <w:noProof/>
          <w:sz w:val="32"/>
          <w:szCs w:val="32"/>
        </w:rPr>
        <w:drawing>
          <wp:inline distT="0" distB="0" distL="114300" distR="114300">
            <wp:extent cx="1699260" cy="2837180"/>
            <wp:effectExtent l="0" t="0" r="15240" b="127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7"/>
                    <a:stretch>
                      <a:fillRect/>
                    </a:stretch>
                  </pic:blipFill>
                  <pic:spPr>
                    <a:xfrm>
                      <a:off x="0" y="0"/>
                      <a:ext cx="1699260" cy="2837180"/>
                    </a:xfrm>
                    <a:prstGeom prst="rect">
                      <a:avLst/>
                    </a:prstGeom>
                  </pic:spPr>
                </pic:pic>
              </a:graphicData>
            </a:graphic>
          </wp:inline>
        </w:drawing>
      </w:r>
    </w:p>
    <w:p w:rsidR="008B06D4" w:rsidRDefault="00E67233">
      <w:pPr>
        <w:pStyle w:val="a6"/>
        <w:ind w:firstLine="640"/>
        <w:rPr>
          <w:rFonts w:ascii="仿宋" w:eastAsia="仿宋" w:hAnsi="仿宋"/>
          <w:sz w:val="32"/>
          <w:szCs w:val="32"/>
        </w:rPr>
      </w:pPr>
      <w:r>
        <w:rPr>
          <w:rFonts w:ascii="仿宋" w:eastAsia="仿宋" w:hAnsi="仿宋" w:hint="eastAsia"/>
          <w:sz w:val="32"/>
          <w:szCs w:val="32"/>
        </w:rPr>
        <w:t>B.</w:t>
      </w:r>
      <w:r>
        <w:rPr>
          <w:rFonts w:ascii="仿宋" w:eastAsia="仿宋" w:hAnsi="仿宋" w:hint="eastAsia"/>
          <w:sz w:val="32"/>
          <w:szCs w:val="32"/>
        </w:rPr>
        <w:t>选择“跨行转账”</w:t>
      </w:r>
    </w:p>
    <w:p w:rsidR="008B06D4" w:rsidRDefault="00E67233">
      <w:pPr>
        <w:pStyle w:val="a6"/>
        <w:ind w:firstLine="640"/>
        <w:rPr>
          <w:rFonts w:ascii="仿宋" w:eastAsia="仿宋" w:hAnsi="仿宋"/>
          <w:sz w:val="32"/>
          <w:szCs w:val="32"/>
        </w:rPr>
      </w:pPr>
      <w:r>
        <w:rPr>
          <w:rFonts w:ascii="仿宋" w:eastAsia="仿宋" w:hAnsi="仿宋" w:hint="eastAsia"/>
          <w:noProof/>
          <w:sz w:val="32"/>
          <w:szCs w:val="32"/>
        </w:rPr>
        <w:drawing>
          <wp:inline distT="0" distB="0" distL="0" distR="0">
            <wp:extent cx="1729740" cy="2139315"/>
            <wp:effectExtent l="19050" t="0" r="3308"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srcRect/>
                    <a:stretch>
                      <a:fillRect/>
                    </a:stretch>
                  </pic:blipFill>
                  <pic:spPr>
                    <a:xfrm>
                      <a:off x="0" y="0"/>
                      <a:ext cx="1731354" cy="2140726"/>
                    </a:xfrm>
                    <a:prstGeom prst="rect">
                      <a:avLst/>
                    </a:prstGeom>
                    <a:noFill/>
                    <a:ln w="9525">
                      <a:noFill/>
                      <a:miter lim="800000"/>
                      <a:headEnd/>
                      <a:tailEnd/>
                    </a:ln>
                  </pic:spPr>
                </pic:pic>
              </a:graphicData>
            </a:graphic>
          </wp:inline>
        </w:drawing>
      </w:r>
    </w:p>
    <w:p w:rsidR="008B06D4" w:rsidRDefault="00E67233">
      <w:pPr>
        <w:pStyle w:val="a6"/>
        <w:ind w:firstLine="640"/>
        <w:rPr>
          <w:rFonts w:ascii="仿宋" w:eastAsia="仿宋" w:hAnsi="仿宋"/>
          <w:sz w:val="32"/>
          <w:szCs w:val="32"/>
        </w:rPr>
      </w:pPr>
      <w:r>
        <w:rPr>
          <w:rFonts w:ascii="仿宋" w:eastAsia="仿宋" w:hAnsi="仿宋" w:hint="eastAsia"/>
          <w:sz w:val="32"/>
          <w:szCs w:val="32"/>
        </w:rPr>
        <w:t>C.</w:t>
      </w:r>
      <w:r>
        <w:rPr>
          <w:rFonts w:ascii="仿宋" w:eastAsia="仿宋" w:hAnsi="仿宋" w:hint="eastAsia"/>
          <w:sz w:val="32"/>
          <w:szCs w:val="32"/>
        </w:rPr>
        <w:t>选择“转账方式”中的“加急”后点击“收款银行”</w:t>
      </w:r>
    </w:p>
    <w:p w:rsidR="008B06D4" w:rsidRDefault="00E67233">
      <w:pPr>
        <w:pStyle w:val="a6"/>
        <w:ind w:firstLine="640"/>
        <w:rPr>
          <w:rFonts w:ascii="仿宋" w:eastAsia="仿宋" w:hAnsi="仿宋"/>
          <w:sz w:val="32"/>
          <w:szCs w:val="32"/>
        </w:rPr>
      </w:pPr>
      <w:r>
        <w:rPr>
          <w:rFonts w:ascii="仿宋" w:eastAsia="仿宋" w:hAnsi="仿宋" w:hint="eastAsia"/>
          <w:noProof/>
          <w:sz w:val="32"/>
          <w:szCs w:val="32"/>
        </w:rPr>
        <w:drawing>
          <wp:inline distT="0" distB="0" distL="0" distR="0">
            <wp:extent cx="1757680" cy="3081020"/>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9"/>
                    <a:srcRect/>
                    <a:stretch>
                      <a:fillRect/>
                    </a:stretch>
                  </pic:blipFill>
                  <pic:spPr>
                    <a:xfrm>
                      <a:off x="0" y="0"/>
                      <a:ext cx="1757992" cy="3081321"/>
                    </a:xfrm>
                    <a:prstGeom prst="rect">
                      <a:avLst/>
                    </a:prstGeom>
                    <a:noFill/>
                    <a:ln w="9525">
                      <a:noFill/>
                      <a:miter lim="800000"/>
                      <a:headEnd/>
                      <a:tailEnd/>
                    </a:ln>
                  </pic:spPr>
                </pic:pic>
              </a:graphicData>
            </a:graphic>
          </wp:inline>
        </w:drawing>
      </w:r>
    </w:p>
    <w:p w:rsidR="008B06D4" w:rsidRDefault="00E67233">
      <w:pPr>
        <w:pStyle w:val="a6"/>
        <w:ind w:firstLine="640"/>
        <w:rPr>
          <w:rFonts w:ascii="仿宋" w:eastAsia="仿宋" w:hAnsi="仿宋"/>
          <w:sz w:val="32"/>
          <w:szCs w:val="32"/>
        </w:rPr>
      </w:pPr>
      <w:r>
        <w:rPr>
          <w:rFonts w:ascii="仿宋" w:eastAsia="仿宋" w:hAnsi="仿宋" w:hint="eastAsia"/>
          <w:sz w:val="32"/>
          <w:szCs w:val="32"/>
        </w:rPr>
        <w:t>D.</w:t>
      </w:r>
      <w:r>
        <w:rPr>
          <w:rFonts w:ascii="仿宋" w:eastAsia="仿宋" w:hAnsi="仿宋" w:hint="eastAsia"/>
          <w:sz w:val="32"/>
          <w:szCs w:val="32"/>
        </w:rPr>
        <w:t>选择“转账方式”中的“加急”后点击“收款银行”</w:t>
      </w:r>
    </w:p>
    <w:p w:rsidR="008B06D4" w:rsidRDefault="00E67233">
      <w:pPr>
        <w:pStyle w:val="a6"/>
        <w:ind w:firstLine="640"/>
        <w:rPr>
          <w:rFonts w:ascii="仿宋" w:eastAsia="仿宋" w:hAnsi="仿宋"/>
          <w:sz w:val="32"/>
          <w:szCs w:val="32"/>
        </w:rPr>
      </w:pPr>
      <w:r>
        <w:rPr>
          <w:rFonts w:ascii="仿宋" w:eastAsia="仿宋" w:hAnsi="仿宋" w:hint="eastAsia"/>
          <w:noProof/>
          <w:sz w:val="32"/>
          <w:szCs w:val="32"/>
        </w:rPr>
        <w:drawing>
          <wp:inline distT="0" distB="0" distL="0" distR="0">
            <wp:extent cx="1635125" cy="2854960"/>
            <wp:effectExtent l="19050" t="0" r="2996"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20"/>
                    <a:srcRect/>
                    <a:stretch>
                      <a:fillRect/>
                    </a:stretch>
                  </pic:blipFill>
                  <pic:spPr>
                    <a:xfrm>
                      <a:off x="0" y="0"/>
                      <a:ext cx="1637638" cy="2859419"/>
                    </a:xfrm>
                    <a:prstGeom prst="rect">
                      <a:avLst/>
                    </a:prstGeom>
                    <a:noFill/>
                    <a:ln w="9525">
                      <a:noFill/>
                      <a:miter lim="800000"/>
                      <a:headEnd/>
                      <a:tailEnd/>
                    </a:ln>
                  </pic:spPr>
                </pic:pic>
              </a:graphicData>
            </a:graphic>
          </wp:inline>
        </w:drawing>
      </w:r>
      <w:r>
        <w:rPr>
          <w:rFonts w:ascii="仿宋" w:eastAsia="仿宋" w:hAnsi="仿宋" w:hint="eastAsia"/>
          <w:sz w:val="32"/>
          <w:szCs w:val="32"/>
        </w:rPr>
        <w:t xml:space="preserve"> </w:t>
      </w:r>
      <w:r>
        <w:rPr>
          <w:rFonts w:ascii="仿宋" w:eastAsia="仿宋" w:hAnsi="仿宋" w:hint="eastAsia"/>
          <w:noProof/>
          <w:sz w:val="32"/>
          <w:szCs w:val="32"/>
        </w:rPr>
        <w:drawing>
          <wp:inline distT="0" distB="0" distL="0" distR="0">
            <wp:extent cx="1587500" cy="2863850"/>
            <wp:effectExtent l="1905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21"/>
                    <a:srcRect/>
                    <a:stretch>
                      <a:fillRect/>
                    </a:stretch>
                  </pic:blipFill>
                  <pic:spPr>
                    <a:xfrm>
                      <a:off x="0" y="0"/>
                      <a:ext cx="1591544" cy="2870384"/>
                    </a:xfrm>
                    <a:prstGeom prst="rect">
                      <a:avLst/>
                    </a:prstGeom>
                    <a:noFill/>
                    <a:ln w="9525">
                      <a:noFill/>
                      <a:miter lim="800000"/>
                      <a:headEnd/>
                      <a:tailEnd/>
                    </a:ln>
                  </pic:spPr>
                </pic:pic>
              </a:graphicData>
            </a:graphic>
          </wp:inline>
        </w:drawing>
      </w:r>
    </w:p>
    <w:p w:rsidR="008B06D4" w:rsidRDefault="00E67233">
      <w:pPr>
        <w:pStyle w:val="a6"/>
        <w:ind w:firstLine="640"/>
        <w:rPr>
          <w:rFonts w:ascii="仿宋" w:eastAsia="仿宋" w:hAnsi="仿宋"/>
          <w:sz w:val="32"/>
          <w:szCs w:val="32"/>
        </w:rPr>
      </w:pPr>
      <w:r>
        <w:rPr>
          <w:rFonts w:ascii="仿宋" w:eastAsia="仿宋" w:hAnsi="仿宋" w:hint="eastAsia"/>
          <w:sz w:val="32"/>
          <w:szCs w:val="32"/>
        </w:rPr>
        <w:t>E.</w:t>
      </w:r>
      <w:r>
        <w:rPr>
          <w:rFonts w:ascii="仿宋" w:eastAsia="仿宋" w:hAnsi="仿宋" w:hint="eastAsia"/>
          <w:sz w:val="32"/>
          <w:szCs w:val="32"/>
        </w:rPr>
        <w:t>在“行别”中的选择“支付机构备付金集中存管账户”，并选择汇入该账户的所在省和市，以付费通，汇入地为上海为例。</w:t>
      </w:r>
    </w:p>
    <w:p w:rsidR="008B06D4" w:rsidRDefault="00E67233">
      <w:pPr>
        <w:pStyle w:val="a6"/>
        <w:ind w:firstLine="640"/>
        <w:rPr>
          <w:rFonts w:ascii="仿宋" w:eastAsia="仿宋" w:hAnsi="仿宋"/>
          <w:sz w:val="32"/>
          <w:szCs w:val="32"/>
        </w:rPr>
      </w:pPr>
      <w:r>
        <w:rPr>
          <w:rFonts w:ascii="仿宋" w:eastAsia="仿宋" w:hAnsi="仿宋" w:hint="eastAsia"/>
          <w:noProof/>
          <w:sz w:val="32"/>
          <w:szCs w:val="32"/>
        </w:rPr>
        <w:drawing>
          <wp:inline distT="0" distB="0" distL="0" distR="0">
            <wp:extent cx="1765935" cy="3114040"/>
            <wp:effectExtent l="19050" t="0" r="5125"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noChangeArrowheads="1"/>
                    </pic:cNvPicPr>
                  </pic:nvPicPr>
                  <pic:blipFill>
                    <a:blip r:embed="rId22"/>
                    <a:srcRect/>
                    <a:stretch>
                      <a:fillRect/>
                    </a:stretch>
                  </pic:blipFill>
                  <pic:spPr>
                    <a:xfrm>
                      <a:off x="0" y="0"/>
                      <a:ext cx="1766599" cy="3114267"/>
                    </a:xfrm>
                    <a:prstGeom prst="rect">
                      <a:avLst/>
                    </a:prstGeom>
                    <a:noFill/>
                    <a:ln w="9525">
                      <a:noFill/>
                      <a:miter lim="800000"/>
                      <a:headEnd/>
                      <a:tailEnd/>
                    </a:ln>
                  </pic:spPr>
                </pic:pic>
              </a:graphicData>
            </a:graphic>
          </wp:inline>
        </w:drawing>
      </w:r>
    </w:p>
    <w:p w:rsidR="008B06D4" w:rsidRDefault="00E67233">
      <w:pPr>
        <w:pStyle w:val="a6"/>
        <w:ind w:firstLine="640"/>
        <w:rPr>
          <w:rFonts w:ascii="仿宋" w:eastAsia="仿宋" w:hAnsi="仿宋"/>
          <w:sz w:val="32"/>
          <w:szCs w:val="32"/>
        </w:rPr>
      </w:pPr>
      <w:r>
        <w:rPr>
          <w:rFonts w:ascii="仿宋" w:eastAsia="仿宋" w:hAnsi="仿宋" w:hint="eastAsia"/>
          <w:sz w:val="32"/>
          <w:szCs w:val="32"/>
        </w:rPr>
        <w:t>输入“收款人户名”及“收款人账号”，点击下一步提交后付款。</w:t>
      </w:r>
    </w:p>
    <w:p w:rsidR="008B06D4" w:rsidRDefault="00E67233">
      <w:pPr>
        <w:pStyle w:val="a6"/>
        <w:numPr>
          <w:ilvl w:val="0"/>
          <w:numId w:val="2"/>
        </w:numPr>
        <w:ind w:left="0" w:firstLine="643"/>
        <w:rPr>
          <w:rFonts w:ascii="仿宋" w:eastAsia="仿宋" w:hAnsi="仿宋"/>
          <w:b/>
          <w:sz w:val="32"/>
          <w:szCs w:val="32"/>
        </w:rPr>
      </w:pPr>
      <w:r>
        <w:rPr>
          <w:rFonts w:ascii="仿宋" w:eastAsia="仿宋" w:hAnsi="仿宋" w:hint="eastAsia"/>
          <w:b/>
          <w:sz w:val="32"/>
          <w:szCs w:val="32"/>
        </w:rPr>
        <w:t>个人</w:t>
      </w:r>
      <w:r>
        <w:rPr>
          <w:rFonts w:ascii="仿宋" w:eastAsia="仿宋" w:hAnsi="仿宋"/>
          <w:b/>
          <w:sz w:val="32"/>
          <w:szCs w:val="32"/>
        </w:rPr>
        <w:t>网银</w:t>
      </w:r>
    </w:p>
    <w:p w:rsidR="008B06D4" w:rsidRDefault="00E67233">
      <w:pPr>
        <w:ind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sz w:val="32"/>
          <w:szCs w:val="32"/>
        </w:rPr>
        <w:t>支持时间：</w:t>
      </w:r>
      <w:r>
        <w:rPr>
          <w:rFonts w:ascii="仿宋" w:eastAsia="仿宋" w:hAnsi="仿宋" w:hint="eastAsia"/>
          <w:sz w:val="32"/>
          <w:szCs w:val="32"/>
        </w:rPr>
        <w:t>工作日的</w:t>
      </w:r>
      <w:r>
        <w:rPr>
          <w:rFonts w:ascii="仿宋" w:eastAsia="仿宋" w:hAnsi="仿宋" w:hint="eastAsia"/>
          <w:sz w:val="32"/>
          <w:szCs w:val="32"/>
        </w:rPr>
        <w:t>2:00-17:00</w:t>
      </w:r>
      <w:r>
        <w:rPr>
          <w:rFonts w:ascii="仿宋" w:eastAsia="仿宋" w:hAnsi="仿宋" w:hint="eastAsia"/>
          <w:sz w:val="32"/>
          <w:szCs w:val="32"/>
        </w:rPr>
        <w:t>。</w:t>
      </w:r>
    </w:p>
    <w:p w:rsidR="008B06D4" w:rsidRDefault="00E67233">
      <w:pPr>
        <w:ind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w:t>
      </w:r>
      <w:r>
        <w:rPr>
          <w:rFonts w:ascii="仿宋" w:eastAsia="仿宋" w:hAnsi="仿宋"/>
          <w:sz w:val="32"/>
          <w:szCs w:val="32"/>
        </w:rPr>
        <w:t>相关限制：</w:t>
      </w:r>
      <w:r>
        <w:rPr>
          <w:rFonts w:ascii="仿宋" w:eastAsia="仿宋" w:hAnsi="仿宋" w:hint="eastAsia"/>
          <w:sz w:val="32"/>
          <w:szCs w:val="32"/>
        </w:rPr>
        <w:t>“汇款途径”选择“跨行汇款”、“汇款方式”选择“加急”。</w:t>
      </w:r>
    </w:p>
    <w:p w:rsidR="008B06D4" w:rsidRDefault="00E67233">
      <w:pPr>
        <w:ind w:left="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w:t>
      </w:r>
      <w:r>
        <w:rPr>
          <w:rFonts w:ascii="仿宋" w:eastAsia="仿宋" w:hAnsi="仿宋"/>
          <w:sz w:val="32"/>
          <w:szCs w:val="32"/>
        </w:rPr>
        <w:t>转账路径：</w:t>
      </w:r>
    </w:p>
    <w:p w:rsidR="008B06D4" w:rsidRDefault="00E67233">
      <w:pPr>
        <w:ind w:left="720"/>
        <w:rPr>
          <w:rFonts w:ascii="仿宋" w:eastAsia="仿宋" w:hAnsi="仿宋"/>
          <w:sz w:val="32"/>
          <w:szCs w:val="32"/>
        </w:rPr>
      </w:pPr>
      <w:r>
        <w:rPr>
          <w:rFonts w:ascii="仿宋" w:eastAsia="仿宋" w:hAnsi="仿宋" w:hint="eastAsia"/>
          <w:sz w:val="32"/>
          <w:szCs w:val="32"/>
        </w:rPr>
        <w:t>A.</w:t>
      </w:r>
      <w:r>
        <w:rPr>
          <w:rFonts w:ascii="仿宋" w:eastAsia="仿宋" w:hAnsi="仿宋"/>
          <w:sz w:val="32"/>
          <w:szCs w:val="32"/>
        </w:rPr>
        <w:t>登录</w:t>
      </w:r>
      <w:r>
        <w:rPr>
          <w:rFonts w:ascii="仿宋" w:eastAsia="仿宋" w:hAnsi="仿宋" w:hint="eastAsia"/>
          <w:sz w:val="32"/>
          <w:szCs w:val="32"/>
        </w:rPr>
        <w:t>个人</w:t>
      </w:r>
      <w:r>
        <w:rPr>
          <w:rFonts w:ascii="仿宋" w:eastAsia="仿宋" w:hAnsi="仿宋"/>
          <w:sz w:val="32"/>
          <w:szCs w:val="32"/>
        </w:rPr>
        <w:t>网银，点击</w:t>
      </w:r>
      <w:r>
        <w:rPr>
          <w:rFonts w:ascii="仿宋" w:eastAsia="仿宋" w:hAnsi="仿宋"/>
          <w:sz w:val="32"/>
          <w:szCs w:val="32"/>
        </w:rPr>
        <w:t>“</w:t>
      </w:r>
      <w:r>
        <w:rPr>
          <w:rFonts w:ascii="仿宋" w:eastAsia="仿宋" w:hAnsi="仿宋" w:hint="eastAsia"/>
          <w:sz w:val="32"/>
          <w:szCs w:val="32"/>
        </w:rPr>
        <w:t>转账汇款</w:t>
      </w:r>
      <w:r>
        <w:rPr>
          <w:rFonts w:ascii="仿宋" w:eastAsia="仿宋" w:hAnsi="仿宋"/>
          <w:sz w:val="32"/>
          <w:szCs w:val="32"/>
        </w:rPr>
        <w:t>”—</w:t>
      </w:r>
      <w:r>
        <w:rPr>
          <w:rFonts w:ascii="仿宋" w:eastAsia="仿宋" w:hAnsi="仿宋" w:hint="eastAsia"/>
          <w:sz w:val="32"/>
          <w:szCs w:val="32"/>
        </w:rPr>
        <w:t>“跨行汇款”</w:t>
      </w:r>
    </w:p>
    <w:p w:rsidR="008B06D4" w:rsidRDefault="00E67233">
      <w:pPr>
        <w:rPr>
          <w:rFonts w:ascii="仿宋" w:eastAsia="仿宋" w:hAnsi="仿宋"/>
          <w:sz w:val="32"/>
          <w:szCs w:val="32"/>
        </w:rPr>
      </w:pPr>
      <w:r>
        <w:rPr>
          <w:rFonts w:ascii="仿宋" w:eastAsia="仿宋" w:hAnsi="仿宋" w:hint="eastAsia"/>
          <w:noProof/>
          <w:sz w:val="32"/>
          <w:szCs w:val="32"/>
        </w:rPr>
        <w:drawing>
          <wp:inline distT="0" distB="0" distL="114300" distR="114300">
            <wp:extent cx="5273040" cy="2792730"/>
            <wp:effectExtent l="0" t="0" r="3810" b="762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23"/>
                    <a:stretch>
                      <a:fillRect/>
                    </a:stretch>
                  </pic:blipFill>
                  <pic:spPr>
                    <a:xfrm>
                      <a:off x="0" y="0"/>
                      <a:ext cx="5273040" cy="2792730"/>
                    </a:xfrm>
                    <a:prstGeom prst="rect">
                      <a:avLst/>
                    </a:prstGeom>
                  </pic:spPr>
                </pic:pic>
              </a:graphicData>
            </a:graphic>
          </wp:inline>
        </w:drawing>
      </w:r>
    </w:p>
    <w:p w:rsidR="008B06D4" w:rsidRDefault="00E67233">
      <w:pPr>
        <w:numPr>
          <w:ilvl w:val="0"/>
          <w:numId w:val="6"/>
        </w:numPr>
        <w:ind w:left="198" w:firstLineChars="200" w:firstLine="640"/>
        <w:rPr>
          <w:rFonts w:ascii="仿宋" w:eastAsia="仿宋" w:hAnsi="仿宋"/>
          <w:sz w:val="32"/>
          <w:szCs w:val="32"/>
        </w:rPr>
      </w:pPr>
      <w:r>
        <w:rPr>
          <w:rFonts w:ascii="仿宋" w:eastAsia="仿宋" w:hAnsi="仿宋" w:hint="eastAsia"/>
          <w:sz w:val="32"/>
          <w:szCs w:val="32"/>
        </w:rPr>
        <w:t>录入“汇款金额”，</w:t>
      </w:r>
      <w:r>
        <w:rPr>
          <w:rFonts w:ascii="仿宋" w:eastAsia="仿宋" w:hAnsi="仿宋" w:hint="eastAsia"/>
          <w:b/>
          <w:sz w:val="32"/>
          <w:szCs w:val="32"/>
        </w:rPr>
        <w:t>“汇款途径”选择“跨行汇款”</w:t>
      </w:r>
      <w:r>
        <w:rPr>
          <w:rFonts w:ascii="仿宋" w:eastAsia="仿宋" w:hAnsi="仿宋" w:hint="eastAsia"/>
          <w:sz w:val="32"/>
          <w:szCs w:val="32"/>
        </w:rPr>
        <w:t>，录入</w:t>
      </w:r>
      <w:r>
        <w:rPr>
          <w:rFonts w:ascii="仿宋" w:eastAsia="仿宋" w:hAnsi="仿宋"/>
          <w:sz w:val="32"/>
          <w:szCs w:val="32"/>
        </w:rPr>
        <w:t>“</w:t>
      </w:r>
      <w:r>
        <w:rPr>
          <w:rFonts w:ascii="仿宋" w:eastAsia="仿宋" w:hAnsi="仿宋"/>
          <w:sz w:val="32"/>
          <w:szCs w:val="32"/>
        </w:rPr>
        <w:t>收款人账号</w:t>
      </w:r>
      <w:r>
        <w:rPr>
          <w:rFonts w:ascii="仿宋" w:eastAsia="仿宋" w:hAnsi="仿宋"/>
          <w:sz w:val="32"/>
          <w:szCs w:val="32"/>
        </w:rPr>
        <w:t>”</w:t>
      </w:r>
      <w:r>
        <w:rPr>
          <w:rFonts w:ascii="仿宋" w:eastAsia="仿宋" w:hAnsi="仿宋"/>
          <w:sz w:val="32"/>
          <w:szCs w:val="32"/>
        </w:rPr>
        <w:t>（支付机构备付金户账号），</w:t>
      </w:r>
      <w:r>
        <w:rPr>
          <w:rFonts w:ascii="仿宋" w:eastAsia="仿宋" w:hAnsi="仿宋"/>
          <w:sz w:val="32"/>
          <w:szCs w:val="32"/>
        </w:rPr>
        <w:t>“</w:t>
      </w:r>
      <w:r>
        <w:rPr>
          <w:rFonts w:ascii="仿宋" w:eastAsia="仿宋" w:hAnsi="仿宋"/>
          <w:sz w:val="32"/>
          <w:szCs w:val="32"/>
        </w:rPr>
        <w:t>收款人</w:t>
      </w:r>
      <w:r>
        <w:rPr>
          <w:rFonts w:ascii="仿宋" w:eastAsia="仿宋" w:hAnsi="仿宋" w:hint="eastAsia"/>
          <w:sz w:val="32"/>
          <w:szCs w:val="32"/>
        </w:rPr>
        <w:t>户名</w:t>
      </w:r>
      <w:r>
        <w:rPr>
          <w:rFonts w:ascii="仿宋" w:eastAsia="仿宋" w:hAnsi="仿宋"/>
          <w:sz w:val="32"/>
          <w:szCs w:val="32"/>
        </w:rPr>
        <w:t>”</w:t>
      </w:r>
      <w:r>
        <w:rPr>
          <w:rFonts w:ascii="仿宋" w:eastAsia="仿宋" w:hAnsi="仿宋"/>
          <w:sz w:val="32"/>
          <w:szCs w:val="32"/>
        </w:rPr>
        <w:t>（支付机构户名），</w:t>
      </w:r>
      <w:r>
        <w:rPr>
          <w:rFonts w:ascii="仿宋" w:eastAsia="仿宋" w:hAnsi="仿宋"/>
          <w:sz w:val="32"/>
          <w:szCs w:val="32"/>
        </w:rPr>
        <w:t>“</w:t>
      </w:r>
      <w:r>
        <w:rPr>
          <w:rFonts w:ascii="仿宋" w:eastAsia="仿宋" w:hAnsi="仿宋"/>
          <w:sz w:val="32"/>
          <w:szCs w:val="32"/>
        </w:rPr>
        <w:t>收款</w:t>
      </w:r>
      <w:r>
        <w:rPr>
          <w:rFonts w:ascii="仿宋" w:eastAsia="仿宋" w:hAnsi="仿宋" w:hint="eastAsia"/>
          <w:sz w:val="32"/>
          <w:szCs w:val="32"/>
        </w:rPr>
        <w:t>人银行名称</w:t>
      </w:r>
      <w:r>
        <w:rPr>
          <w:rFonts w:ascii="仿宋" w:eastAsia="仿宋" w:hAnsi="仿宋"/>
          <w:sz w:val="32"/>
          <w:szCs w:val="32"/>
        </w:rPr>
        <w:t>”</w:t>
      </w:r>
      <w:r>
        <w:rPr>
          <w:rFonts w:ascii="仿宋" w:eastAsia="仿宋" w:hAnsi="仿宋" w:hint="eastAsia"/>
          <w:sz w:val="32"/>
          <w:szCs w:val="32"/>
        </w:rPr>
        <w:t>选择“支付机构备付金存管账户”</w:t>
      </w:r>
      <w:r>
        <w:rPr>
          <w:rFonts w:ascii="仿宋" w:eastAsia="仿宋" w:hAnsi="仿宋"/>
          <w:sz w:val="32"/>
          <w:szCs w:val="32"/>
        </w:rPr>
        <w:t>，</w:t>
      </w:r>
      <w:r>
        <w:rPr>
          <w:rFonts w:ascii="仿宋" w:eastAsia="仿宋" w:hAnsi="仿宋" w:hint="eastAsia"/>
          <w:sz w:val="32"/>
          <w:szCs w:val="32"/>
        </w:rPr>
        <w:t>选择收款行所在地，选择收款行网点（</w:t>
      </w:r>
      <w:r>
        <w:rPr>
          <w:rFonts w:ascii="仿宋" w:eastAsia="仿宋" w:hAnsi="仿宋" w:hint="eastAsia"/>
          <w:sz w:val="32"/>
          <w:szCs w:val="32"/>
        </w:rPr>
        <w:t>XX</w:t>
      </w:r>
      <w:r>
        <w:rPr>
          <w:rFonts w:ascii="仿宋" w:eastAsia="仿宋" w:hAnsi="仿宋" w:hint="eastAsia"/>
          <w:sz w:val="32"/>
          <w:szCs w:val="32"/>
        </w:rPr>
        <w:t>支付公司</w:t>
      </w:r>
      <w:r>
        <w:rPr>
          <w:rFonts w:ascii="仿宋" w:eastAsia="仿宋" w:hAnsi="仿宋" w:hint="eastAsia"/>
          <w:sz w:val="32"/>
          <w:szCs w:val="32"/>
        </w:rPr>
        <w:t>-</w:t>
      </w:r>
      <w:r>
        <w:rPr>
          <w:rFonts w:ascii="仿宋" w:eastAsia="仿宋" w:hAnsi="仿宋" w:hint="eastAsia"/>
          <w:sz w:val="32"/>
          <w:szCs w:val="32"/>
        </w:rPr>
        <w:t>备付金账户），并手工录入付款用途“备付金”，“</w:t>
      </w:r>
      <w:r>
        <w:rPr>
          <w:rFonts w:ascii="仿宋" w:eastAsia="仿宋" w:hAnsi="仿宋" w:hint="eastAsia"/>
          <w:b/>
          <w:sz w:val="32"/>
          <w:szCs w:val="32"/>
        </w:rPr>
        <w:t>汇款方式</w:t>
      </w:r>
      <w:r>
        <w:rPr>
          <w:rFonts w:ascii="仿宋" w:eastAsia="仿宋" w:hAnsi="仿宋" w:hint="eastAsia"/>
          <w:sz w:val="32"/>
          <w:szCs w:val="32"/>
        </w:rPr>
        <w:t>”</w:t>
      </w:r>
      <w:r>
        <w:rPr>
          <w:rFonts w:ascii="仿宋" w:eastAsia="仿宋" w:hAnsi="仿宋" w:hint="eastAsia"/>
          <w:b/>
          <w:sz w:val="32"/>
          <w:szCs w:val="32"/>
        </w:rPr>
        <w:t>选择“加急”</w:t>
      </w:r>
      <w:r>
        <w:rPr>
          <w:rFonts w:ascii="仿宋" w:eastAsia="仿宋" w:hAnsi="仿宋" w:hint="eastAsia"/>
          <w:sz w:val="32"/>
          <w:szCs w:val="32"/>
        </w:rPr>
        <w:t>，点击提交；</w:t>
      </w:r>
    </w:p>
    <w:p w:rsidR="008B06D4" w:rsidRDefault="00E67233">
      <w:pPr>
        <w:rPr>
          <w:rFonts w:ascii="仿宋" w:eastAsia="仿宋" w:hAnsi="仿宋"/>
          <w:sz w:val="32"/>
          <w:szCs w:val="32"/>
        </w:rPr>
      </w:pPr>
      <w:r>
        <w:rPr>
          <w:rFonts w:ascii="仿宋" w:eastAsia="仿宋" w:hAnsi="仿宋" w:hint="eastAsia"/>
          <w:noProof/>
          <w:sz w:val="32"/>
          <w:szCs w:val="32"/>
        </w:rPr>
        <w:drawing>
          <wp:inline distT="0" distB="0" distL="114300" distR="114300">
            <wp:extent cx="5267960" cy="1834515"/>
            <wp:effectExtent l="0" t="0" r="8890" b="13335"/>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24"/>
                    <a:stretch>
                      <a:fillRect/>
                    </a:stretch>
                  </pic:blipFill>
                  <pic:spPr>
                    <a:xfrm>
                      <a:off x="0" y="0"/>
                      <a:ext cx="5267960" cy="1834515"/>
                    </a:xfrm>
                    <a:prstGeom prst="rect">
                      <a:avLst/>
                    </a:prstGeom>
                  </pic:spPr>
                </pic:pic>
              </a:graphicData>
            </a:graphic>
          </wp:inline>
        </w:drawing>
      </w:r>
    </w:p>
    <w:p w:rsidR="008B06D4" w:rsidRDefault="00E67233">
      <w:pPr>
        <w:rPr>
          <w:rFonts w:ascii="仿宋" w:eastAsia="仿宋" w:hAnsi="仿宋"/>
          <w:sz w:val="32"/>
          <w:szCs w:val="32"/>
        </w:rPr>
      </w:pPr>
      <w:r>
        <w:rPr>
          <w:noProof/>
        </w:rPr>
        <w:drawing>
          <wp:inline distT="0" distB="0" distL="0" distR="0">
            <wp:extent cx="5276850" cy="2311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rcRect t="27487"/>
                    <a:stretch>
                      <a:fillRect/>
                    </a:stretch>
                  </pic:blipFill>
                  <pic:spPr>
                    <a:xfrm>
                      <a:off x="0" y="0"/>
                      <a:ext cx="5274310" cy="2310684"/>
                    </a:xfrm>
                    <a:prstGeom prst="rect">
                      <a:avLst/>
                    </a:prstGeom>
                    <a:ln>
                      <a:noFill/>
                    </a:ln>
                  </pic:spPr>
                </pic:pic>
              </a:graphicData>
            </a:graphic>
          </wp:inline>
        </w:drawing>
      </w:r>
    </w:p>
    <w:p w:rsidR="008B06D4" w:rsidRDefault="00E67233">
      <w:pPr>
        <w:ind w:firstLineChars="200" w:firstLine="640"/>
        <w:rPr>
          <w:rFonts w:ascii="仿宋" w:eastAsia="仿宋" w:hAnsi="仿宋"/>
          <w:sz w:val="32"/>
          <w:szCs w:val="32"/>
        </w:rPr>
      </w:pPr>
      <w:r>
        <w:rPr>
          <w:rFonts w:ascii="仿宋" w:eastAsia="仿宋" w:hAnsi="仿宋" w:hint="eastAsia"/>
          <w:sz w:val="32"/>
          <w:szCs w:val="32"/>
        </w:rPr>
        <w:t>C.</w:t>
      </w:r>
      <w:r>
        <w:rPr>
          <w:rFonts w:ascii="仿宋" w:eastAsia="仿宋" w:hAnsi="仿宋" w:hint="eastAsia"/>
          <w:sz w:val="32"/>
          <w:szCs w:val="32"/>
        </w:rPr>
        <w:t>核对信息无误后，录入取款密码、短信验证码（或二代</w:t>
      </w:r>
      <w:r>
        <w:rPr>
          <w:rFonts w:ascii="仿宋" w:eastAsia="仿宋" w:hAnsi="仿宋" w:hint="eastAsia"/>
          <w:sz w:val="32"/>
          <w:szCs w:val="32"/>
        </w:rPr>
        <w:t>KEY</w:t>
      </w:r>
      <w:r>
        <w:rPr>
          <w:rFonts w:ascii="仿宋" w:eastAsia="仿宋" w:hAnsi="仿宋" w:hint="eastAsia"/>
          <w:sz w:val="32"/>
          <w:szCs w:val="32"/>
        </w:rPr>
        <w:t>认证），点击“确认”完成转账。</w:t>
      </w:r>
    </w:p>
    <w:p w:rsidR="008B06D4" w:rsidRDefault="00E67233">
      <w:pPr>
        <w:rPr>
          <w:rFonts w:ascii="仿宋" w:eastAsia="仿宋" w:hAnsi="仿宋"/>
          <w:sz w:val="32"/>
          <w:szCs w:val="32"/>
        </w:rPr>
      </w:pPr>
      <w:r>
        <w:rPr>
          <w:rFonts w:ascii="仿宋" w:eastAsia="仿宋" w:hAnsi="仿宋" w:hint="eastAsia"/>
          <w:noProof/>
          <w:sz w:val="32"/>
          <w:szCs w:val="32"/>
        </w:rPr>
        <w:drawing>
          <wp:inline distT="0" distB="0" distL="114300" distR="114300">
            <wp:extent cx="5270500" cy="2047875"/>
            <wp:effectExtent l="0" t="0" r="6350" b="9525"/>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26"/>
                    <a:stretch>
                      <a:fillRect/>
                    </a:stretch>
                  </pic:blipFill>
                  <pic:spPr>
                    <a:xfrm>
                      <a:off x="0" y="0"/>
                      <a:ext cx="5270500" cy="2047875"/>
                    </a:xfrm>
                    <a:prstGeom prst="rect">
                      <a:avLst/>
                    </a:prstGeom>
                  </pic:spPr>
                </pic:pic>
              </a:graphicData>
            </a:graphic>
          </wp:inline>
        </w:drawing>
      </w:r>
    </w:p>
    <w:p w:rsidR="008B06D4" w:rsidRDefault="00E67233">
      <w:pPr>
        <w:rPr>
          <w:rFonts w:ascii="仿宋" w:eastAsia="仿宋" w:hAnsi="仿宋"/>
          <w:sz w:val="32"/>
          <w:szCs w:val="32"/>
        </w:rPr>
      </w:pPr>
      <w:r>
        <w:rPr>
          <w:noProof/>
        </w:rPr>
        <w:drawing>
          <wp:inline distT="0" distB="0" distL="0" distR="0">
            <wp:extent cx="5269230" cy="108585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rcRect t="65970"/>
                    <a:stretch>
                      <a:fillRect/>
                    </a:stretch>
                  </pic:blipFill>
                  <pic:spPr>
                    <a:xfrm>
                      <a:off x="0" y="0"/>
                      <a:ext cx="5274310" cy="1086875"/>
                    </a:xfrm>
                    <a:prstGeom prst="rect">
                      <a:avLst/>
                    </a:prstGeom>
                    <a:ln>
                      <a:noFill/>
                    </a:ln>
                  </pic:spPr>
                </pic:pic>
              </a:graphicData>
            </a:graphic>
          </wp:inline>
        </w:drawing>
      </w:r>
    </w:p>
    <w:sectPr w:rsidR="008B06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3929"/>
    <w:multiLevelType w:val="multilevel"/>
    <w:tmpl w:val="0B6E39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BE45914"/>
    <w:multiLevelType w:val="multilevel"/>
    <w:tmpl w:val="0BE4591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19B7778B"/>
    <w:multiLevelType w:val="singleLevel"/>
    <w:tmpl w:val="19B7778B"/>
    <w:lvl w:ilvl="0">
      <w:start w:val="2"/>
      <w:numFmt w:val="upperLetter"/>
      <w:lvlText w:val="%1."/>
      <w:lvlJc w:val="left"/>
      <w:pPr>
        <w:tabs>
          <w:tab w:val="left" w:pos="312"/>
        </w:tabs>
      </w:pPr>
    </w:lvl>
  </w:abstractNum>
  <w:abstractNum w:abstractNumId="3">
    <w:nsid w:val="20DF4F6E"/>
    <w:multiLevelType w:val="multilevel"/>
    <w:tmpl w:val="20DF4F6E"/>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FA21B28"/>
    <w:multiLevelType w:val="multilevel"/>
    <w:tmpl w:val="2FA21B28"/>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nsid w:val="7B7803A3"/>
    <w:multiLevelType w:val="multilevel"/>
    <w:tmpl w:val="7B7803A3"/>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E7"/>
    <w:rsid w:val="0006673D"/>
    <w:rsid w:val="000707B8"/>
    <w:rsid w:val="00144111"/>
    <w:rsid w:val="00170676"/>
    <w:rsid w:val="001A7A05"/>
    <w:rsid w:val="001B1098"/>
    <w:rsid w:val="001B4136"/>
    <w:rsid w:val="00213072"/>
    <w:rsid w:val="00214D9D"/>
    <w:rsid w:val="002464BE"/>
    <w:rsid w:val="0029285A"/>
    <w:rsid w:val="002C55FE"/>
    <w:rsid w:val="00302EC5"/>
    <w:rsid w:val="003258E7"/>
    <w:rsid w:val="0037691D"/>
    <w:rsid w:val="003F69E3"/>
    <w:rsid w:val="004342C5"/>
    <w:rsid w:val="0044557D"/>
    <w:rsid w:val="004851DC"/>
    <w:rsid w:val="004912C2"/>
    <w:rsid w:val="00494B50"/>
    <w:rsid w:val="004A0B5D"/>
    <w:rsid w:val="004A3943"/>
    <w:rsid w:val="0055552B"/>
    <w:rsid w:val="005F6120"/>
    <w:rsid w:val="00666525"/>
    <w:rsid w:val="006F123A"/>
    <w:rsid w:val="006F4343"/>
    <w:rsid w:val="007222C3"/>
    <w:rsid w:val="00742EF6"/>
    <w:rsid w:val="007751F8"/>
    <w:rsid w:val="007C2F41"/>
    <w:rsid w:val="008017F8"/>
    <w:rsid w:val="00844162"/>
    <w:rsid w:val="00845F3C"/>
    <w:rsid w:val="008805F1"/>
    <w:rsid w:val="008929C4"/>
    <w:rsid w:val="008B06D4"/>
    <w:rsid w:val="008E7817"/>
    <w:rsid w:val="0090036B"/>
    <w:rsid w:val="0093050F"/>
    <w:rsid w:val="00A12162"/>
    <w:rsid w:val="00A609AA"/>
    <w:rsid w:val="00A64529"/>
    <w:rsid w:val="00A75F34"/>
    <w:rsid w:val="00B10329"/>
    <w:rsid w:val="00B376F6"/>
    <w:rsid w:val="00B90048"/>
    <w:rsid w:val="00BB5443"/>
    <w:rsid w:val="00BC2D9F"/>
    <w:rsid w:val="00BE32D4"/>
    <w:rsid w:val="00C52D4E"/>
    <w:rsid w:val="00CC4AF7"/>
    <w:rsid w:val="00D2372A"/>
    <w:rsid w:val="00E1308E"/>
    <w:rsid w:val="00E56458"/>
    <w:rsid w:val="00E67233"/>
    <w:rsid w:val="00E92764"/>
    <w:rsid w:val="00ED4CE9"/>
    <w:rsid w:val="00EF1D24"/>
    <w:rsid w:val="00EF5910"/>
    <w:rsid w:val="00F10178"/>
    <w:rsid w:val="00FF04F7"/>
    <w:rsid w:val="248E7B4E"/>
    <w:rsid w:val="4EBB1A5E"/>
    <w:rsid w:val="59B92F1F"/>
    <w:rsid w:val="77542510"/>
    <w:rsid w:val="7DF02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rPr>
      <w:kern w:val="2"/>
      <w:sz w:val="18"/>
      <w:szCs w:val="18"/>
    </w:rPr>
  </w:style>
  <w:style w:type="character" w:customStyle="1" w:styleId="Char1">
    <w:name w:val="页眉 Char"/>
    <w:basedOn w:val="a0"/>
    <w:link w:val="a5"/>
    <w:uiPriority w:val="99"/>
    <w:rPr>
      <w:kern w:val="2"/>
      <w:sz w:val="18"/>
      <w:szCs w:val="18"/>
    </w:rPr>
  </w:style>
  <w:style w:type="character" w:customStyle="1" w:styleId="Char0">
    <w:name w:val="页脚 Char"/>
    <w:basedOn w:val="a0"/>
    <w:link w:val="a4"/>
    <w:uiPriority w:val="9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rPr>
      <w:kern w:val="2"/>
      <w:sz w:val="18"/>
      <w:szCs w:val="18"/>
    </w:rPr>
  </w:style>
  <w:style w:type="character" w:customStyle="1" w:styleId="Char1">
    <w:name w:val="页眉 Char"/>
    <w:basedOn w:val="a0"/>
    <w:link w:val="a5"/>
    <w:uiPriority w:val="99"/>
    <w:rPr>
      <w:kern w:val="2"/>
      <w:sz w:val="18"/>
      <w:szCs w:val="18"/>
    </w:rPr>
  </w:style>
  <w:style w:type="character" w:customStyle="1" w:styleId="Char0">
    <w:name w:val="页脚 Char"/>
    <w:basedOn w:val="a0"/>
    <w:link w:val="a4"/>
    <w:uiPriority w:val="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48A9F6-C8B0-47B4-92F5-6E874546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1053</Characters>
  <Application>Microsoft Office Word</Application>
  <DocSecurity>0</DocSecurity>
  <Lines>8</Lines>
  <Paragraphs>2</Paragraphs>
  <ScaleCrop>false</ScaleCrop>
  <Company>Microsoft</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sofiazhang(张小夏)</dc:creator>
  <cp:lastModifiedBy>srcb</cp:lastModifiedBy>
  <cp:revision>1</cp:revision>
  <dcterms:created xsi:type="dcterms:W3CDTF">2022-08-26T05:52:00Z</dcterms:created>
  <dcterms:modified xsi:type="dcterms:W3CDTF">2022-08-26T05:52:00Z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